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638B" w:rsidRP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jc w:val="center"/>
        <w:rPr>
          <w:rStyle w:val="text"/>
          <w:rFonts w:ascii="Oriya MN" w:hAnsi="Oriya MN" w:cs="Oriya MN"/>
          <w:b/>
          <w:bCs/>
          <w:color w:val="000000"/>
          <w:sz w:val="32"/>
          <w:szCs w:val="32"/>
          <w:u w:val="single"/>
        </w:rPr>
      </w:pPr>
      <w:r w:rsidRPr="0087638B">
        <w:rPr>
          <w:rStyle w:val="text"/>
          <w:rFonts w:ascii="Oriya MN" w:hAnsi="Oriya MN" w:cs="Oriya MN"/>
          <w:b/>
          <w:bCs/>
          <w:color w:val="000000"/>
          <w:sz w:val="32"/>
          <w:szCs w:val="32"/>
          <w:u w:val="single"/>
        </w:rPr>
        <w:t>The Lord’s Prayer</w:t>
      </w:r>
    </w:p>
    <w:p w:rsidR="0087638B" w:rsidRP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rPr>
          <w:rFonts w:ascii="Oriya MN" w:hAnsi="Oriya MN" w:cs="Oriya MN"/>
          <w:color w:val="000000"/>
          <w:sz w:val="32"/>
          <w:szCs w:val="32"/>
        </w:rPr>
      </w:pPr>
      <w:r w:rsidRPr="0087638B">
        <w:rPr>
          <w:rStyle w:val="text"/>
          <w:rFonts w:ascii="Oriya MN" w:hAnsi="Oriya MN" w:cs="Oriya MN"/>
          <w:color w:val="000000"/>
          <w:sz w:val="32"/>
          <w:szCs w:val="32"/>
        </w:rPr>
        <w:t>Our Father who art in Heaven, hallowed be Thy name.</w:t>
      </w:r>
    </w:p>
    <w:p w:rsidR="0087638B" w:rsidRP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rPr>
          <w:rFonts w:ascii="Oriya MN" w:hAnsi="Oriya MN" w:cs="Oriya MN"/>
          <w:color w:val="000000"/>
          <w:sz w:val="32"/>
          <w:szCs w:val="32"/>
        </w:rPr>
      </w:pPr>
      <w:r w:rsidRPr="0087638B">
        <w:rPr>
          <w:rStyle w:val="text"/>
          <w:rFonts w:ascii="Oriya MN" w:hAnsi="Oriya MN" w:cs="Oriya MN"/>
          <w:color w:val="000000"/>
          <w:sz w:val="32"/>
          <w:szCs w:val="32"/>
        </w:rPr>
        <w:t>Thy Kingdom come. Thy will be done on earth, as it is in Heaven.</w:t>
      </w:r>
    </w:p>
    <w:p w:rsidR="0087638B" w:rsidRP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rPr>
          <w:rFonts w:ascii="Oriya MN" w:hAnsi="Oriya MN" w:cs="Oriya MN"/>
          <w:color w:val="000000"/>
          <w:sz w:val="32"/>
          <w:szCs w:val="32"/>
        </w:rPr>
      </w:pPr>
      <w:r w:rsidRPr="0087638B">
        <w:rPr>
          <w:rStyle w:val="text"/>
          <w:rFonts w:ascii="Oriya MN" w:hAnsi="Oriya MN" w:cs="Oriya MN"/>
          <w:color w:val="000000"/>
          <w:sz w:val="32"/>
          <w:szCs w:val="32"/>
        </w:rPr>
        <w:t>Give us this day our daily bread.</w:t>
      </w:r>
    </w:p>
    <w:p w:rsidR="0087638B" w:rsidRP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rPr>
          <w:rFonts w:ascii="Oriya MN" w:hAnsi="Oriya MN" w:cs="Oriya MN"/>
          <w:color w:val="000000"/>
          <w:sz w:val="32"/>
          <w:szCs w:val="32"/>
        </w:rPr>
      </w:pPr>
      <w:r w:rsidRPr="0087638B">
        <w:rPr>
          <w:rStyle w:val="text"/>
          <w:rFonts w:ascii="Oriya MN" w:hAnsi="Oriya MN" w:cs="Oriya MN"/>
          <w:color w:val="000000"/>
          <w:sz w:val="32"/>
          <w:szCs w:val="32"/>
        </w:rPr>
        <w:t>And forgive us our debts, as we forgive our debtors.</w:t>
      </w:r>
    </w:p>
    <w:p w:rsid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rPr>
          <w:rStyle w:val="text"/>
          <w:rFonts w:ascii="Oriya MN" w:hAnsi="Oriya MN" w:cs="Oriya MN"/>
          <w:color w:val="000000"/>
          <w:sz w:val="32"/>
          <w:szCs w:val="32"/>
        </w:rPr>
      </w:pPr>
      <w:r w:rsidRPr="0087638B">
        <w:rPr>
          <w:rStyle w:val="text"/>
          <w:rFonts w:ascii="Oriya MN" w:hAnsi="Oriya MN" w:cs="Oriya MN"/>
          <w:color w:val="000000"/>
          <w:sz w:val="32"/>
          <w:szCs w:val="32"/>
        </w:rPr>
        <w:t xml:space="preserve">And lead us not into temptation, but deliver us from evil. </w:t>
      </w:r>
    </w:p>
    <w:p w:rsidR="0087638B" w:rsidRP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rPr>
          <w:rStyle w:val="text"/>
          <w:rFonts w:ascii="Oriya MN" w:hAnsi="Oriya MN" w:cs="Oriya MN"/>
          <w:color w:val="000000"/>
          <w:sz w:val="32"/>
          <w:szCs w:val="32"/>
        </w:rPr>
      </w:pPr>
      <w:r w:rsidRPr="0087638B">
        <w:rPr>
          <w:rStyle w:val="text"/>
          <w:rFonts w:ascii="Oriya MN" w:hAnsi="Oriya MN" w:cs="Oriya MN"/>
          <w:color w:val="000000"/>
          <w:sz w:val="32"/>
          <w:szCs w:val="32"/>
        </w:rPr>
        <w:t xml:space="preserve">For Thine is the Kingdom, and the power and the glory forever. </w:t>
      </w:r>
    </w:p>
    <w:p w:rsid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rPr>
          <w:rStyle w:val="text"/>
          <w:rFonts w:ascii="Oriya MN" w:hAnsi="Oriya MN" w:cs="Oriya MN"/>
          <w:color w:val="000000"/>
          <w:sz w:val="32"/>
          <w:szCs w:val="32"/>
        </w:rPr>
      </w:pPr>
      <w:r w:rsidRPr="0087638B">
        <w:rPr>
          <w:rStyle w:val="text"/>
          <w:rFonts w:ascii="Oriya MN" w:hAnsi="Oriya MN" w:cs="Oriya MN"/>
          <w:color w:val="000000"/>
          <w:sz w:val="32"/>
          <w:szCs w:val="32"/>
        </w:rPr>
        <w:t>Amen.</w:t>
      </w:r>
    </w:p>
    <w:p w:rsid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jc w:val="center"/>
        <w:rPr>
          <w:rStyle w:val="text"/>
          <w:rFonts w:ascii="Oriya MN" w:hAnsi="Oriya MN" w:cs="Oriya MN"/>
          <w:color w:val="000000"/>
          <w:sz w:val="32"/>
          <w:szCs w:val="32"/>
        </w:rPr>
      </w:pPr>
      <w:r>
        <w:rPr>
          <w:rStyle w:val="text"/>
          <w:rFonts w:ascii="Oriya MN" w:hAnsi="Oriya MN" w:cs="Oriya MN"/>
          <w:color w:val="000000"/>
          <w:sz w:val="32"/>
          <w:szCs w:val="32"/>
        </w:rPr>
        <w:t>Matthew 6:9-13</w:t>
      </w:r>
    </w:p>
    <w:p w:rsid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jc w:val="center"/>
        <w:rPr>
          <w:rStyle w:val="text"/>
          <w:rFonts w:ascii="Oriya MN" w:hAnsi="Oriya MN" w:cs="Oriya MN"/>
          <w:b/>
          <w:bCs/>
          <w:color w:val="000000"/>
          <w:sz w:val="32"/>
          <w:szCs w:val="32"/>
          <w:u w:val="single"/>
        </w:rPr>
      </w:pPr>
    </w:p>
    <w:p w:rsidR="00760FCC" w:rsidRDefault="00760FCC" w:rsidP="00760FCC">
      <w:pPr>
        <w:pStyle w:val="verse"/>
        <w:shd w:val="clear" w:color="auto" w:fill="FFFFFF"/>
        <w:spacing w:before="240" w:beforeAutospacing="0" w:after="0" w:afterAutospacing="0"/>
        <w:ind w:left="720"/>
        <w:jc w:val="center"/>
        <w:rPr>
          <w:rStyle w:val="text"/>
          <w:rFonts w:ascii="Oriya MN" w:hAnsi="Oriya MN" w:cs="Oriya MN"/>
          <w:b/>
          <w:bCs/>
          <w:color w:val="000000"/>
          <w:sz w:val="32"/>
          <w:szCs w:val="32"/>
          <w:u w:val="single"/>
        </w:rPr>
      </w:pPr>
    </w:p>
    <w:p w:rsidR="0087638B" w:rsidRP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jc w:val="center"/>
        <w:rPr>
          <w:rStyle w:val="text"/>
          <w:rFonts w:ascii="Oriya MN" w:hAnsi="Oriya MN" w:cs="Oriya MN"/>
          <w:b/>
          <w:bCs/>
          <w:color w:val="000000"/>
          <w:sz w:val="32"/>
          <w:szCs w:val="32"/>
          <w:u w:val="single"/>
        </w:rPr>
      </w:pPr>
      <w:r w:rsidRPr="0087638B">
        <w:rPr>
          <w:rStyle w:val="text"/>
          <w:rFonts w:ascii="Oriya MN" w:hAnsi="Oriya MN" w:cs="Oriya MN"/>
          <w:b/>
          <w:bCs/>
          <w:color w:val="000000"/>
          <w:sz w:val="32"/>
          <w:szCs w:val="32"/>
          <w:u w:val="single"/>
        </w:rPr>
        <w:t>The Lord’s Prayer</w:t>
      </w:r>
    </w:p>
    <w:p w:rsidR="0087638B" w:rsidRP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rPr>
          <w:rFonts w:ascii="Oriya MN" w:hAnsi="Oriya MN" w:cs="Oriya MN"/>
          <w:color w:val="000000"/>
          <w:sz w:val="32"/>
          <w:szCs w:val="32"/>
        </w:rPr>
      </w:pPr>
      <w:r w:rsidRPr="0087638B">
        <w:rPr>
          <w:rStyle w:val="text"/>
          <w:rFonts w:ascii="Oriya MN" w:hAnsi="Oriya MN" w:cs="Oriya MN"/>
          <w:color w:val="000000"/>
          <w:sz w:val="32"/>
          <w:szCs w:val="32"/>
        </w:rPr>
        <w:t>Our Father who art in Heaven, hallowed be Thy name.</w:t>
      </w:r>
    </w:p>
    <w:p w:rsidR="0087638B" w:rsidRP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rPr>
          <w:rFonts w:ascii="Oriya MN" w:hAnsi="Oriya MN" w:cs="Oriya MN"/>
          <w:color w:val="000000"/>
          <w:sz w:val="32"/>
          <w:szCs w:val="32"/>
        </w:rPr>
      </w:pPr>
      <w:r w:rsidRPr="0087638B">
        <w:rPr>
          <w:rStyle w:val="text"/>
          <w:rFonts w:ascii="Oriya MN" w:hAnsi="Oriya MN" w:cs="Oriya MN"/>
          <w:color w:val="000000"/>
          <w:sz w:val="32"/>
          <w:szCs w:val="32"/>
        </w:rPr>
        <w:t>Thy Kingdom come. Thy will be done on earth, as it is in Heaven.</w:t>
      </w:r>
    </w:p>
    <w:p w:rsidR="0087638B" w:rsidRP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rPr>
          <w:rFonts w:ascii="Oriya MN" w:hAnsi="Oriya MN" w:cs="Oriya MN"/>
          <w:color w:val="000000"/>
          <w:sz w:val="32"/>
          <w:szCs w:val="32"/>
        </w:rPr>
      </w:pPr>
      <w:r w:rsidRPr="0087638B">
        <w:rPr>
          <w:rStyle w:val="text"/>
          <w:rFonts w:ascii="Oriya MN" w:hAnsi="Oriya MN" w:cs="Oriya MN"/>
          <w:color w:val="000000"/>
          <w:sz w:val="32"/>
          <w:szCs w:val="32"/>
        </w:rPr>
        <w:t>Give us this day our daily bread.</w:t>
      </w:r>
    </w:p>
    <w:p w:rsidR="0087638B" w:rsidRP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rPr>
          <w:rFonts w:ascii="Oriya MN" w:hAnsi="Oriya MN" w:cs="Oriya MN"/>
          <w:color w:val="000000"/>
          <w:sz w:val="32"/>
          <w:szCs w:val="32"/>
        </w:rPr>
      </w:pPr>
      <w:r w:rsidRPr="0087638B">
        <w:rPr>
          <w:rStyle w:val="text"/>
          <w:rFonts w:ascii="Oriya MN" w:hAnsi="Oriya MN" w:cs="Oriya MN"/>
          <w:color w:val="000000"/>
          <w:sz w:val="32"/>
          <w:szCs w:val="32"/>
        </w:rPr>
        <w:t>And forgive us our debts, as we forgive our debtors.</w:t>
      </w:r>
    </w:p>
    <w:p w:rsid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rPr>
          <w:rStyle w:val="text"/>
          <w:rFonts w:ascii="Oriya MN" w:hAnsi="Oriya MN" w:cs="Oriya MN"/>
          <w:color w:val="000000"/>
          <w:sz w:val="32"/>
          <w:szCs w:val="32"/>
        </w:rPr>
      </w:pPr>
      <w:r w:rsidRPr="0087638B">
        <w:rPr>
          <w:rStyle w:val="text"/>
          <w:rFonts w:ascii="Oriya MN" w:hAnsi="Oriya MN" w:cs="Oriya MN"/>
          <w:color w:val="000000"/>
          <w:sz w:val="32"/>
          <w:szCs w:val="32"/>
        </w:rPr>
        <w:t xml:space="preserve">And lead us not into temptation, but deliver us from evil. </w:t>
      </w:r>
    </w:p>
    <w:p w:rsidR="0087638B" w:rsidRP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rPr>
          <w:rStyle w:val="text"/>
          <w:rFonts w:ascii="Oriya MN" w:hAnsi="Oriya MN" w:cs="Oriya MN"/>
          <w:color w:val="000000"/>
          <w:sz w:val="32"/>
          <w:szCs w:val="32"/>
        </w:rPr>
      </w:pPr>
      <w:r w:rsidRPr="0087638B">
        <w:rPr>
          <w:rStyle w:val="text"/>
          <w:rFonts w:ascii="Oriya MN" w:hAnsi="Oriya MN" w:cs="Oriya MN"/>
          <w:color w:val="000000"/>
          <w:sz w:val="32"/>
          <w:szCs w:val="32"/>
        </w:rPr>
        <w:t xml:space="preserve">For Thine is the Kingdom, and the power and the glory forever. </w:t>
      </w:r>
    </w:p>
    <w:p w:rsid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rPr>
          <w:rStyle w:val="text"/>
          <w:rFonts w:ascii="Oriya MN" w:hAnsi="Oriya MN" w:cs="Oriya MN"/>
          <w:color w:val="000000"/>
          <w:sz w:val="32"/>
          <w:szCs w:val="32"/>
        </w:rPr>
      </w:pPr>
      <w:r w:rsidRPr="0087638B">
        <w:rPr>
          <w:rStyle w:val="text"/>
          <w:rFonts w:ascii="Oriya MN" w:hAnsi="Oriya MN" w:cs="Oriya MN"/>
          <w:color w:val="000000"/>
          <w:sz w:val="32"/>
          <w:szCs w:val="32"/>
        </w:rPr>
        <w:t>Amen.</w:t>
      </w:r>
    </w:p>
    <w:p w:rsidR="0087638B" w:rsidRPr="0087638B" w:rsidRDefault="0087638B" w:rsidP="00760FCC">
      <w:pPr>
        <w:pStyle w:val="verse"/>
        <w:shd w:val="clear" w:color="auto" w:fill="FFFFFF"/>
        <w:spacing w:before="240" w:beforeAutospacing="0" w:after="0" w:afterAutospacing="0"/>
        <w:ind w:left="720"/>
        <w:jc w:val="center"/>
        <w:rPr>
          <w:rFonts w:ascii="Oriya MN" w:hAnsi="Oriya MN" w:cs="Oriya MN"/>
          <w:color w:val="000000"/>
          <w:sz w:val="32"/>
          <w:szCs w:val="32"/>
        </w:rPr>
      </w:pPr>
      <w:r>
        <w:rPr>
          <w:rStyle w:val="text"/>
          <w:rFonts w:ascii="Oriya MN" w:hAnsi="Oriya MN" w:cs="Oriya MN"/>
          <w:color w:val="000000"/>
          <w:sz w:val="32"/>
          <w:szCs w:val="32"/>
        </w:rPr>
        <w:t>Matthew 6:9-13</w:t>
      </w:r>
    </w:p>
    <w:p w:rsidR="0087638B" w:rsidRPr="0087638B" w:rsidRDefault="0087638B">
      <w:pPr>
        <w:rPr>
          <w:rFonts w:ascii="Oriya MN" w:hAnsi="Oriya MN" w:cs="Oriya MN"/>
          <w:sz w:val="28"/>
          <w:szCs w:val="28"/>
        </w:rPr>
      </w:pPr>
    </w:p>
    <w:sectPr w:rsidR="0087638B" w:rsidRPr="0087638B" w:rsidSect="0087638B">
      <w:pgSz w:w="12240" w:h="15840"/>
      <w:pgMar w:top="720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riya MN">
    <w:panose1 w:val="00000500000000000000"/>
    <w:charset w:val="00"/>
    <w:family w:val="auto"/>
    <w:pitch w:val="variable"/>
    <w:sig w:usb0="0008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38B"/>
    <w:rsid w:val="00760FCC"/>
    <w:rsid w:val="0087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5AD5CA"/>
  <w15:chartTrackingRefBased/>
  <w15:docId w15:val="{15D6EE17-4DBC-DE41-BEC2-CE52C449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erse">
    <w:name w:val="verse"/>
    <w:basedOn w:val="Normal"/>
    <w:rsid w:val="0087638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xt">
    <w:name w:val="text"/>
    <w:basedOn w:val="DefaultParagraphFont"/>
    <w:rsid w:val="00876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Larson</dc:creator>
  <cp:keywords/>
  <dc:description/>
  <cp:lastModifiedBy>Suzanne Larson</cp:lastModifiedBy>
  <cp:revision>2</cp:revision>
  <cp:lastPrinted>2025-08-05T18:01:00Z</cp:lastPrinted>
  <dcterms:created xsi:type="dcterms:W3CDTF">2025-08-04T21:30:00Z</dcterms:created>
  <dcterms:modified xsi:type="dcterms:W3CDTF">2025-08-09T13:03:00Z</dcterms:modified>
</cp:coreProperties>
</file>